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1793E" w14:textId="608563C7" w:rsidR="009206F7" w:rsidRPr="009206F7" w:rsidRDefault="009206F7" w:rsidP="009206F7">
      <w:pPr>
        <w:pStyle w:val="BodyText"/>
        <w:spacing w:before="88"/>
        <w:ind w:left="1877" w:right="1883"/>
        <w:jc w:val="center"/>
        <w:rPr>
          <w:b/>
          <w:bCs/>
          <w:sz w:val="28"/>
          <w:szCs w:val="28"/>
        </w:rPr>
      </w:pPr>
      <w:r w:rsidRPr="009206F7">
        <w:rPr>
          <w:b/>
          <w:bCs/>
          <w:sz w:val="28"/>
          <w:szCs w:val="28"/>
        </w:rPr>
        <w:t xml:space="preserve">Math </w:t>
      </w:r>
      <w:r w:rsidR="002A4AE4">
        <w:rPr>
          <w:b/>
          <w:bCs/>
          <w:sz w:val="28"/>
          <w:szCs w:val="28"/>
        </w:rPr>
        <w:t>162A</w:t>
      </w:r>
      <w:r w:rsidRPr="009206F7">
        <w:rPr>
          <w:b/>
          <w:bCs/>
          <w:sz w:val="28"/>
          <w:szCs w:val="28"/>
        </w:rPr>
        <w:t xml:space="preserve"> Suggested Syllabus</w:t>
      </w:r>
    </w:p>
    <w:p w14:paraId="22E52A60" w14:textId="77777777" w:rsidR="009206F7" w:rsidRDefault="009206F7" w:rsidP="009206F7">
      <w:pPr>
        <w:spacing w:before="9"/>
        <w:rPr>
          <w:b/>
          <w:sz w:val="27"/>
        </w:rPr>
      </w:pPr>
    </w:p>
    <w:p w14:paraId="4C975940" w14:textId="3F456EC3" w:rsidR="009206F7" w:rsidRPr="002A4AE4" w:rsidRDefault="009206F7" w:rsidP="002A4AE4">
      <w:pPr>
        <w:pStyle w:val="ListParagraph"/>
        <w:jc w:val="center"/>
      </w:pPr>
      <w:r>
        <w:rPr>
          <w:b/>
        </w:rPr>
        <w:t xml:space="preserve">Text: </w:t>
      </w:r>
      <w:r w:rsidR="002A4AE4" w:rsidRPr="002A4AE4">
        <w:rPr>
          <w:i/>
          <w:iCs/>
        </w:rPr>
        <w:t>Elementary Differential Geometry</w:t>
      </w:r>
      <w:r w:rsidR="002A4AE4">
        <w:rPr>
          <w:i/>
          <w:iCs/>
        </w:rPr>
        <w:t xml:space="preserve">, </w:t>
      </w:r>
      <w:r w:rsidR="002A4AE4">
        <w:t>by Barrett O’Neill, revised 2</w:t>
      </w:r>
      <w:r w:rsidR="002A4AE4" w:rsidRPr="002A4AE4">
        <w:rPr>
          <w:vertAlign w:val="superscript"/>
        </w:rPr>
        <w:t>nd</w:t>
      </w:r>
      <w:r w:rsidR="002A4AE4">
        <w:t xml:space="preserve"> edition</w:t>
      </w:r>
    </w:p>
    <w:p w14:paraId="5054596B" w14:textId="77777777" w:rsidR="007E7694" w:rsidRDefault="007E7694">
      <w:pPr>
        <w:pStyle w:val="BodyText"/>
        <w:rPr>
          <w:sz w:val="20"/>
        </w:rPr>
      </w:pPr>
    </w:p>
    <w:p w14:paraId="7CA2987A" w14:textId="77777777" w:rsidR="007E7694" w:rsidRDefault="007E7694">
      <w:pPr>
        <w:pStyle w:val="BodyText"/>
        <w:rPr>
          <w:sz w:val="20"/>
        </w:rPr>
      </w:pPr>
    </w:p>
    <w:p w14:paraId="04C07596" w14:textId="77777777" w:rsidR="007E7694" w:rsidRDefault="007E7694">
      <w:pPr>
        <w:pStyle w:val="BodyText"/>
        <w:spacing w:before="6" w:after="1"/>
        <w:rPr>
          <w:sz w:val="13"/>
        </w:rPr>
      </w:pPr>
    </w:p>
    <w:tbl>
      <w:tblPr>
        <w:tblW w:w="94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785"/>
        <w:gridCol w:w="6552"/>
      </w:tblGrid>
      <w:tr w:rsidR="007E7694" w14:paraId="1484A26E" w14:textId="77777777" w:rsidTr="005C3259">
        <w:trPr>
          <w:trHeight w:val="338"/>
        </w:trPr>
        <w:tc>
          <w:tcPr>
            <w:tcW w:w="1082" w:type="dxa"/>
          </w:tcPr>
          <w:p w14:paraId="666BB94E" w14:textId="77777777" w:rsidR="007E7694" w:rsidRDefault="00A65EED"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Lecture</w:t>
            </w:r>
          </w:p>
        </w:tc>
        <w:tc>
          <w:tcPr>
            <w:tcW w:w="1785" w:type="dxa"/>
          </w:tcPr>
          <w:p w14:paraId="4DB0DFEB" w14:textId="77777777" w:rsidR="007E7694" w:rsidRDefault="00A65EE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Section</w:t>
            </w:r>
          </w:p>
        </w:tc>
        <w:tc>
          <w:tcPr>
            <w:tcW w:w="6552" w:type="dxa"/>
          </w:tcPr>
          <w:p w14:paraId="158B1A82" w14:textId="77777777" w:rsidR="007E7694" w:rsidRDefault="00A65EE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Topic(s)</w:t>
            </w:r>
          </w:p>
        </w:tc>
      </w:tr>
      <w:tr w:rsidR="007E7694" w14:paraId="26374724" w14:textId="77777777" w:rsidTr="005C3259">
        <w:trPr>
          <w:trHeight w:val="343"/>
        </w:trPr>
        <w:tc>
          <w:tcPr>
            <w:tcW w:w="1082" w:type="dxa"/>
          </w:tcPr>
          <w:p w14:paraId="3F580817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785" w:type="dxa"/>
          </w:tcPr>
          <w:p w14:paraId="2F3B21B0" w14:textId="28B21EAE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1.1 &amp; 1.2</w:t>
            </w:r>
          </w:p>
        </w:tc>
        <w:tc>
          <w:tcPr>
            <w:tcW w:w="6552" w:type="dxa"/>
          </w:tcPr>
          <w:p w14:paraId="0A8833C8" w14:textId="49B76397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Euclidean Space and Tangent Vectors</w:t>
            </w:r>
          </w:p>
        </w:tc>
      </w:tr>
      <w:tr w:rsidR="007E7694" w14:paraId="17F85B0E" w14:textId="77777777" w:rsidTr="005C3259">
        <w:trPr>
          <w:trHeight w:val="343"/>
        </w:trPr>
        <w:tc>
          <w:tcPr>
            <w:tcW w:w="1082" w:type="dxa"/>
          </w:tcPr>
          <w:p w14:paraId="31B0EE7F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785" w:type="dxa"/>
          </w:tcPr>
          <w:p w14:paraId="6BBA3D60" w14:textId="499ABFBD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1.2 &amp; 1.3</w:t>
            </w:r>
          </w:p>
        </w:tc>
        <w:tc>
          <w:tcPr>
            <w:tcW w:w="6552" w:type="dxa"/>
          </w:tcPr>
          <w:p w14:paraId="62D17167" w14:textId="1A05B1F4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 xml:space="preserve">Directional Derivatives </w:t>
            </w:r>
          </w:p>
        </w:tc>
      </w:tr>
      <w:tr w:rsidR="007E7694" w14:paraId="5E3D2032" w14:textId="77777777" w:rsidTr="005C3259">
        <w:trPr>
          <w:trHeight w:val="337"/>
        </w:trPr>
        <w:tc>
          <w:tcPr>
            <w:tcW w:w="1082" w:type="dxa"/>
          </w:tcPr>
          <w:p w14:paraId="2DC9EB5F" w14:textId="77777777" w:rsidR="007E7694" w:rsidRDefault="00A65EE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785" w:type="dxa"/>
          </w:tcPr>
          <w:p w14:paraId="365779B3" w14:textId="0160995D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1.4</w:t>
            </w:r>
          </w:p>
        </w:tc>
        <w:tc>
          <w:tcPr>
            <w:tcW w:w="6552" w:type="dxa"/>
            <w:vAlign w:val="center"/>
          </w:tcPr>
          <w:p w14:paraId="54E487DE" w14:textId="7F65537E" w:rsidR="007E7694" w:rsidRDefault="002A4AE4" w:rsidP="005C3259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Curves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10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w w:val="110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w w:val="110"/>
                      <w:sz w:val="24"/>
                    </w:rPr>
                    <m:t>3</m:t>
                  </m:r>
                </m:sup>
              </m:sSup>
            </m:oMath>
          </w:p>
        </w:tc>
      </w:tr>
      <w:tr w:rsidR="007E7694" w14:paraId="1C2C26FF" w14:textId="77777777" w:rsidTr="005C3259">
        <w:trPr>
          <w:trHeight w:val="343"/>
        </w:trPr>
        <w:tc>
          <w:tcPr>
            <w:tcW w:w="1082" w:type="dxa"/>
          </w:tcPr>
          <w:p w14:paraId="6A09021E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785" w:type="dxa"/>
          </w:tcPr>
          <w:p w14:paraId="76A31E93" w14:textId="15D3E2C4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1.5</w:t>
            </w:r>
          </w:p>
        </w:tc>
        <w:tc>
          <w:tcPr>
            <w:tcW w:w="6552" w:type="dxa"/>
          </w:tcPr>
          <w:p w14:paraId="6AD8D9E5" w14:textId="279184E7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1-Forms</w:t>
            </w:r>
          </w:p>
        </w:tc>
      </w:tr>
      <w:tr w:rsidR="007E7694" w14:paraId="13455550" w14:textId="77777777" w:rsidTr="005C3259">
        <w:trPr>
          <w:trHeight w:val="343"/>
        </w:trPr>
        <w:tc>
          <w:tcPr>
            <w:tcW w:w="1082" w:type="dxa"/>
          </w:tcPr>
          <w:p w14:paraId="64E0C167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</w:t>
            </w:r>
          </w:p>
        </w:tc>
        <w:tc>
          <w:tcPr>
            <w:tcW w:w="1785" w:type="dxa"/>
          </w:tcPr>
          <w:p w14:paraId="1D68722C" w14:textId="0B452132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1.6</w:t>
            </w:r>
          </w:p>
        </w:tc>
        <w:tc>
          <w:tcPr>
            <w:tcW w:w="6552" w:type="dxa"/>
          </w:tcPr>
          <w:p w14:paraId="4AF0CF16" w14:textId="4D3D0E16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Differential Forms</w:t>
            </w:r>
          </w:p>
        </w:tc>
      </w:tr>
      <w:tr w:rsidR="007E7694" w14:paraId="0847FD41" w14:textId="77777777" w:rsidTr="005C3259">
        <w:trPr>
          <w:trHeight w:val="337"/>
        </w:trPr>
        <w:tc>
          <w:tcPr>
            <w:tcW w:w="1082" w:type="dxa"/>
          </w:tcPr>
          <w:p w14:paraId="65E69B21" w14:textId="77777777" w:rsidR="007E7694" w:rsidRDefault="00A65EE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1785" w:type="dxa"/>
          </w:tcPr>
          <w:p w14:paraId="5ADA1C40" w14:textId="6834CA7E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1.6 &amp; 1.7</w:t>
            </w:r>
          </w:p>
        </w:tc>
        <w:tc>
          <w:tcPr>
            <w:tcW w:w="6552" w:type="dxa"/>
          </w:tcPr>
          <w:p w14:paraId="7C7AA63A" w14:textId="135DF80D" w:rsidR="007E7694" w:rsidRDefault="002A4AE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Differential Forms and Mappings</w:t>
            </w:r>
          </w:p>
        </w:tc>
      </w:tr>
      <w:tr w:rsidR="007E7694" w14:paraId="439A29E2" w14:textId="77777777" w:rsidTr="005C3259">
        <w:trPr>
          <w:trHeight w:val="343"/>
        </w:trPr>
        <w:tc>
          <w:tcPr>
            <w:tcW w:w="1082" w:type="dxa"/>
          </w:tcPr>
          <w:p w14:paraId="4CCB5598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1785" w:type="dxa"/>
          </w:tcPr>
          <w:p w14:paraId="2F9F7DCA" w14:textId="1D622DF4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6552" w:type="dxa"/>
          </w:tcPr>
          <w:p w14:paraId="14A9727F" w14:textId="2A630772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Mappings (</w:t>
            </w:r>
            <w:proofErr w:type="spellStart"/>
            <w:r>
              <w:rPr>
                <w:w w:val="110"/>
                <w:sz w:val="24"/>
              </w:rPr>
              <w:t>cont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</w:tr>
      <w:tr w:rsidR="007E7694" w14:paraId="0A3F22E9" w14:textId="77777777" w:rsidTr="005C3259">
        <w:trPr>
          <w:trHeight w:val="343"/>
        </w:trPr>
        <w:tc>
          <w:tcPr>
            <w:tcW w:w="1082" w:type="dxa"/>
          </w:tcPr>
          <w:p w14:paraId="0C45A257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785" w:type="dxa"/>
          </w:tcPr>
          <w:p w14:paraId="667191E9" w14:textId="3678FEE7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</w:tc>
        <w:tc>
          <w:tcPr>
            <w:tcW w:w="6552" w:type="dxa"/>
          </w:tcPr>
          <w:p w14:paraId="2DF77B3A" w14:textId="29FB1D32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Dot Product</w:t>
            </w:r>
          </w:p>
        </w:tc>
      </w:tr>
      <w:tr w:rsidR="007E7694" w14:paraId="04FD0EA5" w14:textId="77777777" w:rsidTr="005C3259">
        <w:trPr>
          <w:trHeight w:val="343"/>
        </w:trPr>
        <w:tc>
          <w:tcPr>
            <w:tcW w:w="1082" w:type="dxa"/>
          </w:tcPr>
          <w:p w14:paraId="332AF905" w14:textId="77777777" w:rsidR="007E7694" w:rsidRDefault="00A65E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1785" w:type="dxa"/>
          </w:tcPr>
          <w:p w14:paraId="12A00D62" w14:textId="18CD02D3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52" w:type="dxa"/>
          </w:tcPr>
          <w:p w14:paraId="212E36E7" w14:textId="07CBFFDD" w:rsidR="007E7694" w:rsidRDefault="002A4AE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Curves</w:t>
            </w:r>
          </w:p>
        </w:tc>
      </w:tr>
      <w:tr w:rsidR="007E7694" w14:paraId="5A49F3C4" w14:textId="77777777" w:rsidTr="005C3259">
        <w:trPr>
          <w:trHeight w:val="337"/>
        </w:trPr>
        <w:tc>
          <w:tcPr>
            <w:tcW w:w="1082" w:type="dxa"/>
          </w:tcPr>
          <w:p w14:paraId="7B27716E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785" w:type="dxa"/>
          </w:tcPr>
          <w:p w14:paraId="33379095" w14:textId="25861404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2.3</w:t>
            </w:r>
          </w:p>
        </w:tc>
        <w:tc>
          <w:tcPr>
            <w:tcW w:w="6552" w:type="dxa"/>
          </w:tcPr>
          <w:p w14:paraId="75B27546" w14:textId="2CD81C27" w:rsidR="007E7694" w:rsidRDefault="002A4AE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The </w:t>
            </w:r>
            <w:proofErr w:type="spellStart"/>
            <w:r>
              <w:rPr>
                <w:w w:val="110"/>
                <w:sz w:val="24"/>
              </w:rPr>
              <w:t>Frenet</w:t>
            </w:r>
            <w:proofErr w:type="spellEnd"/>
            <w:r>
              <w:rPr>
                <w:w w:val="110"/>
                <w:sz w:val="24"/>
              </w:rPr>
              <w:t xml:space="preserve"> Formulas</w:t>
            </w:r>
          </w:p>
        </w:tc>
      </w:tr>
      <w:tr w:rsidR="007E7694" w14:paraId="36EF02DC" w14:textId="77777777" w:rsidTr="005C3259">
        <w:trPr>
          <w:trHeight w:val="343"/>
        </w:trPr>
        <w:tc>
          <w:tcPr>
            <w:tcW w:w="1082" w:type="dxa"/>
          </w:tcPr>
          <w:p w14:paraId="6219916C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785" w:type="dxa"/>
          </w:tcPr>
          <w:p w14:paraId="09ECD9AB" w14:textId="7B405147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2.3</w:t>
            </w:r>
          </w:p>
        </w:tc>
        <w:tc>
          <w:tcPr>
            <w:tcW w:w="6552" w:type="dxa"/>
          </w:tcPr>
          <w:p w14:paraId="5E672B25" w14:textId="48BE2004" w:rsidR="007E7694" w:rsidRDefault="005C3259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 xml:space="preserve">The </w:t>
            </w:r>
            <w:proofErr w:type="spellStart"/>
            <w:r>
              <w:rPr>
                <w:w w:val="110"/>
                <w:sz w:val="24"/>
              </w:rPr>
              <w:t>Frenet</w:t>
            </w:r>
            <w:proofErr w:type="spellEnd"/>
            <w:r>
              <w:rPr>
                <w:w w:val="110"/>
                <w:sz w:val="24"/>
              </w:rPr>
              <w:t xml:space="preserve"> Formulas (</w:t>
            </w:r>
            <w:proofErr w:type="spellStart"/>
            <w:r>
              <w:rPr>
                <w:w w:val="110"/>
                <w:sz w:val="24"/>
              </w:rPr>
              <w:t>cont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</w:tr>
      <w:tr w:rsidR="007E7694" w14:paraId="133FC979" w14:textId="77777777" w:rsidTr="005C3259">
        <w:trPr>
          <w:trHeight w:val="343"/>
        </w:trPr>
        <w:tc>
          <w:tcPr>
            <w:tcW w:w="1082" w:type="dxa"/>
          </w:tcPr>
          <w:p w14:paraId="0A4D724A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785" w:type="dxa"/>
          </w:tcPr>
          <w:p w14:paraId="5826357B" w14:textId="7F658A3A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2.3</w:t>
            </w:r>
          </w:p>
        </w:tc>
        <w:tc>
          <w:tcPr>
            <w:tcW w:w="6552" w:type="dxa"/>
          </w:tcPr>
          <w:p w14:paraId="4CDE9D27" w14:textId="473F3C23" w:rsidR="007E7694" w:rsidRDefault="005C3259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 xml:space="preserve">The </w:t>
            </w:r>
            <w:proofErr w:type="spellStart"/>
            <w:r>
              <w:rPr>
                <w:w w:val="110"/>
                <w:sz w:val="24"/>
              </w:rPr>
              <w:t>Frenet</w:t>
            </w:r>
            <w:proofErr w:type="spellEnd"/>
            <w:r>
              <w:rPr>
                <w:w w:val="110"/>
                <w:sz w:val="24"/>
              </w:rPr>
              <w:t xml:space="preserve"> Formulas (</w:t>
            </w:r>
            <w:proofErr w:type="spellStart"/>
            <w:r>
              <w:rPr>
                <w:w w:val="110"/>
                <w:sz w:val="24"/>
              </w:rPr>
              <w:t>cont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</w:tr>
      <w:tr w:rsidR="007E7694" w14:paraId="0C1C278D" w14:textId="77777777" w:rsidTr="005C3259">
        <w:trPr>
          <w:trHeight w:val="338"/>
        </w:trPr>
        <w:tc>
          <w:tcPr>
            <w:tcW w:w="1082" w:type="dxa"/>
          </w:tcPr>
          <w:p w14:paraId="1120D471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785" w:type="dxa"/>
          </w:tcPr>
          <w:p w14:paraId="3382B058" w14:textId="6218BEA4" w:rsidR="007E7694" w:rsidRDefault="002A4AE4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  <w:r>
              <w:rPr>
                <w:w w:val="105"/>
                <w:sz w:val="24"/>
              </w:rPr>
              <w:t xml:space="preserve">  2.4</w:t>
            </w:r>
          </w:p>
        </w:tc>
        <w:tc>
          <w:tcPr>
            <w:tcW w:w="6552" w:type="dxa"/>
          </w:tcPr>
          <w:p w14:paraId="37B3E9C6" w14:textId="4E2F8158" w:rsidR="007E7694" w:rsidRDefault="005C325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Arbitrary-Speed Curves</w:t>
            </w:r>
          </w:p>
        </w:tc>
      </w:tr>
      <w:tr w:rsidR="007E7694" w14:paraId="6EA44FA9" w14:textId="77777777" w:rsidTr="005C3259">
        <w:trPr>
          <w:trHeight w:val="343"/>
        </w:trPr>
        <w:tc>
          <w:tcPr>
            <w:tcW w:w="1082" w:type="dxa"/>
          </w:tcPr>
          <w:p w14:paraId="2F25FECD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785" w:type="dxa"/>
          </w:tcPr>
          <w:p w14:paraId="5FACC940" w14:textId="6FF946C0" w:rsidR="007E7694" w:rsidRPr="005C3259" w:rsidRDefault="002A4AE4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5C3259">
              <w:rPr>
                <w:b/>
                <w:bCs/>
                <w:w w:val="105"/>
                <w:sz w:val="24"/>
              </w:rPr>
              <w:t>Review</w:t>
            </w:r>
          </w:p>
        </w:tc>
        <w:tc>
          <w:tcPr>
            <w:tcW w:w="6552" w:type="dxa"/>
          </w:tcPr>
          <w:p w14:paraId="02B180BC" w14:textId="5FF2F689" w:rsidR="007E7694" w:rsidRDefault="007E7694">
            <w:pPr>
              <w:pStyle w:val="TableParagraph"/>
              <w:rPr>
                <w:sz w:val="24"/>
              </w:rPr>
            </w:pPr>
          </w:p>
        </w:tc>
      </w:tr>
      <w:tr w:rsidR="007E7694" w14:paraId="302B4572" w14:textId="77777777" w:rsidTr="005C3259">
        <w:trPr>
          <w:trHeight w:val="343"/>
        </w:trPr>
        <w:tc>
          <w:tcPr>
            <w:tcW w:w="1082" w:type="dxa"/>
          </w:tcPr>
          <w:p w14:paraId="3090FC69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785" w:type="dxa"/>
          </w:tcPr>
          <w:p w14:paraId="453015D8" w14:textId="2C3C1C20" w:rsidR="007E7694" w:rsidRPr="005C3259" w:rsidRDefault="002A4AE4" w:rsidP="002A4AE4">
            <w:pPr>
              <w:pStyle w:val="TableParagraph"/>
              <w:rPr>
                <w:b/>
                <w:bCs/>
                <w:sz w:val="24"/>
              </w:rPr>
            </w:pPr>
            <w:r w:rsidRPr="005C3259">
              <w:rPr>
                <w:b/>
                <w:bCs/>
                <w:w w:val="105"/>
                <w:sz w:val="24"/>
              </w:rPr>
              <w:t>Midterm</w:t>
            </w:r>
          </w:p>
        </w:tc>
        <w:tc>
          <w:tcPr>
            <w:tcW w:w="6552" w:type="dxa"/>
          </w:tcPr>
          <w:p w14:paraId="60C2E72B" w14:textId="190FD30A" w:rsidR="007E7694" w:rsidRDefault="007E7694">
            <w:pPr>
              <w:pStyle w:val="TableParagraph"/>
              <w:rPr>
                <w:sz w:val="24"/>
              </w:rPr>
            </w:pPr>
          </w:p>
        </w:tc>
      </w:tr>
      <w:tr w:rsidR="007E7694" w14:paraId="1DED80D6" w14:textId="77777777" w:rsidTr="005C3259">
        <w:trPr>
          <w:trHeight w:val="337"/>
        </w:trPr>
        <w:tc>
          <w:tcPr>
            <w:tcW w:w="1082" w:type="dxa"/>
          </w:tcPr>
          <w:p w14:paraId="071404AD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785" w:type="dxa"/>
          </w:tcPr>
          <w:p w14:paraId="260427A8" w14:textId="2F248521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552" w:type="dxa"/>
          </w:tcPr>
          <w:p w14:paraId="08722476" w14:textId="1A7204C9" w:rsidR="007E7694" w:rsidRDefault="005C3259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Covariant Derivatives</w:t>
            </w:r>
          </w:p>
        </w:tc>
      </w:tr>
      <w:tr w:rsidR="007E7694" w14:paraId="70C51C33" w14:textId="77777777" w:rsidTr="005C3259">
        <w:trPr>
          <w:trHeight w:val="343"/>
        </w:trPr>
        <w:tc>
          <w:tcPr>
            <w:tcW w:w="1082" w:type="dxa"/>
          </w:tcPr>
          <w:p w14:paraId="3B744D89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785" w:type="dxa"/>
          </w:tcPr>
          <w:p w14:paraId="77CF58A8" w14:textId="35178F5B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552" w:type="dxa"/>
          </w:tcPr>
          <w:p w14:paraId="688927B4" w14:textId="55304224" w:rsidR="007E7694" w:rsidRDefault="005C3259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Frame Fields</w:t>
            </w:r>
          </w:p>
        </w:tc>
      </w:tr>
      <w:tr w:rsidR="007E7694" w14:paraId="182EF166" w14:textId="77777777" w:rsidTr="005C3259">
        <w:trPr>
          <w:trHeight w:val="343"/>
        </w:trPr>
        <w:tc>
          <w:tcPr>
            <w:tcW w:w="1082" w:type="dxa"/>
          </w:tcPr>
          <w:p w14:paraId="54D7BB60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785" w:type="dxa"/>
          </w:tcPr>
          <w:p w14:paraId="733C2C9C" w14:textId="7553AA78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2.7 &amp; 2.8</w:t>
            </w:r>
          </w:p>
        </w:tc>
        <w:tc>
          <w:tcPr>
            <w:tcW w:w="6552" w:type="dxa"/>
          </w:tcPr>
          <w:p w14:paraId="66885B99" w14:textId="54EA770D" w:rsidR="007E7694" w:rsidRDefault="005C325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Connection Forms and the Structural Equations</w:t>
            </w:r>
          </w:p>
        </w:tc>
      </w:tr>
      <w:tr w:rsidR="007E7694" w14:paraId="2C85ADB6" w14:textId="77777777" w:rsidTr="005C3259">
        <w:trPr>
          <w:trHeight w:val="343"/>
        </w:trPr>
        <w:tc>
          <w:tcPr>
            <w:tcW w:w="1082" w:type="dxa"/>
          </w:tcPr>
          <w:p w14:paraId="5BEF9059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785" w:type="dxa"/>
          </w:tcPr>
          <w:p w14:paraId="10818C50" w14:textId="65BFCC48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</w:tc>
        <w:tc>
          <w:tcPr>
            <w:tcW w:w="6552" w:type="dxa"/>
            <w:vAlign w:val="center"/>
          </w:tcPr>
          <w:p w14:paraId="54F094B4" w14:textId="37221B1C" w:rsidR="007E7694" w:rsidRDefault="005C3259" w:rsidP="005C325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 xml:space="preserve">Surfaces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10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w w:val="110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w w:val="110"/>
                      <w:sz w:val="24"/>
                    </w:rPr>
                    <m:t>3</m:t>
                  </m:r>
                </m:sup>
              </m:sSup>
            </m:oMath>
          </w:p>
        </w:tc>
      </w:tr>
      <w:tr w:rsidR="007E7694" w14:paraId="0A99E591" w14:textId="77777777" w:rsidTr="005C3259">
        <w:trPr>
          <w:trHeight w:val="338"/>
        </w:trPr>
        <w:tc>
          <w:tcPr>
            <w:tcW w:w="1082" w:type="dxa"/>
          </w:tcPr>
          <w:p w14:paraId="1F65DD4F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785" w:type="dxa"/>
          </w:tcPr>
          <w:p w14:paraId="21E7F066" w14:textId="28547AE2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</w:tc>
        <w:tc>
          <w:tcPr>
            <w:tcW w:w="6552" w:type="dxa"/>
          </w:tcPr>
          <w:p w14:paraId="59FE4495" w14:textId="10D144B8" w:rsidR="007E7694" w:rsidRDefault="005C3259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Patch Computations</w:t>
            </w:r>
          </w:p>
        </w:tc>
      </w:tr>
      <w:tr w:rsidR="007E7694" w14:paraId="6B08F3E0" w14:textId="77777777" w:rsidTr="005C3259">
        <w:trPr>
          <w:trHeight w:val="343"/>
        </w:trPr>
        <w:tc>
          <w:tcPr>
            <w:tcW w:w="1082" w:type="dxa"/>
          </w:tcPr>
          <w:p w14:paraId="4D08B28F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785" w:type="dxa"/>
          </w:tcPr>
          <w:p w14:paraId="61B6EB58" w14:textId="10779BE2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 w:rsidR="00D516F4">
              <w:rPr>
                <w:w w:val="105"/>
                <w:sz w:val="24"/>
              </w:rPr>
              <w:t>2</w:t>
            </w:r>
          </w:p>
        </w:tc>
        <w:tc>
          <w:tcPr>
            <w:tcW w:w="6552" w:type="dxa"/>
          </w:tcPr>
          <w:p w14:paraId="416F6F2D" w14:textId="40F65E85" w:rsidR="007E7694" w:rsidRDefault="00D516F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Patch Computations</w:t>
            </w:r>
            <w:r>
              <w:rPr>
                <w:w w:val="105"/>
                <w:sz w:val="24"/>
              </w:rPr>
              <w:t xml:space="preserve"> (</w:t>
            </w:r>
            <w:proofErr w:type="spellStart"/>
            <w:r>
              <w:rPr>
                <w:w w:val="105"/>
                <w:sz w:val="24"/>
              </w:rPr>
              <w:t>cont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</w:tr>
      <w:tr w:rsidR="007E7694" w14:paraId="74AB0B78" w14:textId="77777777" w:rsidTr="005C3259">
        <w:trPr>
          <w:trHeight w:val="343"/>
        </w:trPr>
        <w:tc>
          <w:tcPr>
            <w:tcW w:w="1082" w:type="dxa"/>
          </w:tcPr>
          <w:p w14:paraId="5180D31B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785" w:type="dxa"/>
          </w:tcPr>
          <w:p w14:paraId="562FA107" w14:textId="4A631325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52" w:type="dxa"/>
          </w:tcPr>
          <w:p w14:paraId="7C416ACC" w14:textId="1B474A42" w:rsidR="007E7694" w:rsidRDefault="005C325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Differential Functions and Tangent Vectors</w:t>
            </w:r>
          </w:p>
        </w:tc>
      </w:tr>
      <w:tr w:rsidR="007E7694" w14:paraId="4A9B8890" w14:textId="77777777" w:rsidTr="005C3259">
        <w:trPr>
          <w:trHeight w:val="337"/>
        </w:trPr>
        <w:tc>
          <w:tcPr>
            <w:tcW w:w="1082" w:type="dxa"/>
          </w:tcPr>
          <w:p w14:paraId="60E3E211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785" w:type="dxa"/>
          </w:tcPr>
          <w:p w14:paraId="2164A089" w14:textId="07D4D7A0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 w:rsidR="00D516F4">
              <w:rPr>
                <w:sz w:val="24"/>
              </w:rPr>
              <w:t>3</w:t>
            </w:r>
          </w:p>
        </w:tc>
        <w:tc>
          <w:tcPr>
            <w:tcW w:w="6552" w:type="dxa"/>
          </w:tcPr>
          <w:p w14:paraId="2C6F7300" w14:textId="35D46CE0" w:rsidR="007E7694" w:rsidRDefault="00D516F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Differential Functions and Tangent Vectors (</w:t>
            </w:r>
            <w:proofErr w:type="spellStart"/>
            <w:r>
              <w:rPr>
                <w:w w:val="105"/>
                <w:sz w:val="24"/>
              </w:rPr>
              <w:t>cont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</w:tr>
      <w:tr w:rsidR="007E7694" w14:paraId="71E88BAB" w14:textId="77777777" w:rsidTr="005C3259">
        <w:trPr>
          <w:trHeight w:val="343"/>
        </w:trPr>
        <w:tc>
          <w:tcPr>
            <w:tcW w:w="1082" w:type="dxa"/>
          </w:tcPr>
          <w:p w14:paraId="4BD2D3AE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785" w:type="dxa"/>
          </w:tcPr>
          <w:p w14:paraId="720F8C1B" w14:textId="0AB2984E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 w:rsidR="00D516F4">
              <w:rPr>
                <w:sz w:val="24"/>
              </w:rPr>
              <w:t>4</w:t>
            </w:r>
          </w:p>
        </w:tc>
        <w:tc>
          <w:tcPr>
            <w:tcW w:w="6552" w:type="dxa"/>
          </w:tcPr>
          <w:p w14:paraId="597ED61A" w14:textId="6470D295" w:rsidR="007E7694" w:rsidRDefault="00D516F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Differential Forms on a Surface</w:t>
            </w:r>
          </w:p>
        </w:tc>
      </w:tr>
      <w:tr w:rsidR="007E7694" w14:paraId="24595C6C" w14:textId="77777777" w:rsidTr="005C3259">
        <w:trPr>
          <w:trHeight w:val="343"/>
        </w:trPr>
        <w:tc>
          <w:tcPr>
            <w:tcW w:w="1082" w:type="dxa"/>
          </w:tcPr>
          <w:p w14:paraId="0143125D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785" w:type="dxa"/>
          </w:tcPr>
          <w:p w14:paraId="05243B5A" w14:textId="70DC2599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 w:rsidR="00D516F4">
              <w:rPr>
                <w:sz w:val="24"/>
              </w:rPr>
              <w:t>4</w:t>
            </w:r>
          </w:p>
        </w:tc>
        <w:tc>
          <w:tcPr>
            <w:tcW w:w="6552" w:type="dxa"/>
          </w:tcPr>
          <w:p w14:paraId="5A059CB3" w14:textId="6B44EEAA" w:rsidR="007E7694" w:rsidRDefault="00D516F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Differential Forms on a Surface</w:t>
            </w:r>
            <w:r>
              <w:rPr>
                <w:w w:val="105"/>
                <w:sz w:val="24"/>
              </w:rPr>
              <w:t xml:space="preserve"> (cont)</w:t>
            </w:r>
          </w:p>
        </w:tc>
      </w:tr>
      <w:tr w:rsidR="007E7694" w14:paraId="2E3CEF92" w14:textId="77777777" w:rsidTr="005C3259">
        <w:trPr>
          <w:trHeight w:val="338"/>
        </w:trPr>
        <w:tc>
          <w:tcPr>
            <w:tcW w:w="1082" w:type="dxa"/>
          </w:tcPr>
          <w:p w14:paraId="133B6A36" w14:textId="77777777" w:rsidR="007E7694" w:rsidRDefault="00A65EED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785" w:type="dxa"/>
          </w:tcPr>
          <w:p w14:paraId="69665E53" w14:textId="15AF1941" w:rsidR="007E7694" w:rsidRDefault="002A4A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 w:rsidR="00554DAA">
              <w:rPr>
                <w:sz w:val="24"/>
              </w:rPr>
              <w:t>5</w:t>
            </w:r>
          </w:p>
        </w:tc>
        <w:tc>
          <w:tcPr>
            <w:tcW w:w="6552" w:type="dxa"/>
          </w:tcPr>
          <w:p w14:paraId="173D85A6" w14:textId="3DAFE6B4" w:rsidR="007E7694" w:rsidRPr="005C3259" w:rsidRDefault="00554DAA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w w:val="105"/>
                <w:sz w:val="24"/>
              </w:rPr>
              <w:t>Mappings of Surfaces</w:t>
            </w:r>
          </w:p>
        </w:tc>
      </w:tr>
      <w:tr w:rsidR="007E7694" w14:paraId="579392FC" w14:textId="77777777" w:rsidTr="005C3259">
        <w:trPr>
          <w:trHeight w:val="343"/>
        </w:trPr>
        <w:tc>
          <w:tcPr>
            <w:tcW w:w="1082" w:type="dxa"/>
          </w:tcPr>
          <w:p w14:paraId="72BF8BB4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785" w:type="dxa"/>
          </w:tcPr>
          <w:p w14:paraId="395F6629" w14:textId="11FFAB4D" w:rsidR="007E7694" w:rsidRDefault="002A4A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 w:rsidR="00554DAA">
              <w:rPr>
                <w:sz w:val="24"/>
              </w:rPr>
              <w:t>5</w:t>
            </w:r>
          </w:p>
        </w:tc>
        <w:tc>
          <w:tcPr>
            <w:tcW w:w="6552" w:type="dxa"/>
          </w:tcPr>
          <w:p w14:paraId="1BDF10C8" w14:textId="04AFB038" w:rsidR="007E7694" w:rsidRDefault="00554DAA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Mappings of Surfaces</w:t>
            </w:r>
            <w:r>
              <w:rPr>
                <w:w w:val="105"/>
                <w:sz w:val="24"/>
              </w:rPr>
              <w:t xml:space="preserve"> (</w:t>
            </w:r>
            <w:proofErr w:type="spellStart"/>
            <w:r>
              <w:rPr>
                <w:w w:val="105"/>
                <w:sz w:val="24"/>
              </w:rPr>
              <w:t>cont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</w:tr>
      <w:tr w:rsidR="007E7694" w14:paraId="218EEC00" w14:textId="77777777" w:rsidTr="005C3259">
        <w:trPr>
          <w:trHeight w:val="343"/>
        </w:trPr>
        <w:tc>
          <w:tcPr>
            <w:tcW w:w="1082" w:type="dxa"/>
          </w:tcPr>
          <w:p w14:paraId="537AAE94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785" w:type="dxa"/>
          </w:tcPr>
          <w:p w14:paraId="24884639" w14:textId="6C488424" w:rsidR="007E7694" w:rsidRPr="005C3259" w:rsidRDefault="005C3259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5C3259">
              <w:rPr>
                <w:b/>
                <w:bCs/>
                <w:w w:val="105"/>
                <w:sz w:val="24"/>
              </w:rPr>
              <w:t xml:space="preserve">Review </w:t>
            </w:r>
          </w:p>
        </w:tc>
        <w:tc>
          <w:tcPr>
            <w:tcW w:w="6552" w:type="dxa"/>
          </w:tcPr>
          <w:p w14:paraId="1AFAC61C" w14:textId="350249B2" w:rsidR="007E7694" w:rsidRDefault="007E7694">
            <w:pPr>
              <w:pStyle w:val="TableParagraph"/>
              <w:rPr>
                <w:sz w:val="24"/>
              </w:rPr>
            </w:pPr>
          </w:p>
        </w:tc>
      </w:tr>
      <w:tr w:rsidR="007E7694" w14:paraId="3F086526" w14:textId="77777777" w:rsidTr="005C3259">
        <w:trPr>
          <w:trHeight w:val="349"/>
        </w:trPr>
        <w:tc>
          <w:tcPr>
            <w:tcW w:w="1082" w:type="dxa"/>
          </w:tcPr>
          <w:p w14:paraId="03008EF3" w14:textId="77777777" w:rsidR="007E7694" w:rsidRDefault="00A65EE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785" w:type="dxa"/>
          </w:tcPr>
          <w:p w14:paraId="4778B6AD" w14:textId="77777777" w:rsidR="007E7694" w:rsidRPr="005C3259" w:rsidRDefault="00A65EED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5C3259">
              <w:rPr>
                <w:b/>
                <w:bCs/>
                <w:w w:val="105"/>
                <w:sz w:val="24"/>
              </w:rPr>
              <w:t>Review</w:t>
            </w:r>
          </w:p>
        </w:tc>
        <w:tc>
          <w:tcPr>
            <w:tcW w:w="6552" w:type="dxa"/>
          </w:tcPr>
          <w:p w14:paraId="7D04DFBE" w14:textId="77777777" w:rsidR="007E7694" w:rsidRDefault="007E7694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14:paraId="401D36A6" w14:textId="77777777" w:rsidR="00A65EED" w:rsidRDefault="00A65EED"/>
    <w:sectPr w:rsidR="00A65EED">
      <w:type w:val="continuous"/>
      <w:pgSz w:w="12240" w:h="15840"/>
      <w:pgMar w:top="136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94"/>
    <w:rsid w:val="002A4AE4"/>
    <w:rsid w:val="00554829"/>
    <w:rsid w:val="00554DAA"/>
    <w:rsid w:val="005A1BD0"/>
    <w:rsid w:val="005C3259"/>
    <w:rsid w:val="007E7694"/>
    <w:rsid w:val="009206F7"/>
    <w:rsid w:val="00A65EED"/>
    <w:rsid w:val="00D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E42C"/>
  <w15:docId w15:val="{28055A34-7DBE-FB4C-8823-E73AB4F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57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920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874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志勤 陆</cp:lastModifiedBy>
  <cp:revision>4</cp:revision>
  <dcterms:created xsi:type="dcterms:W3CDTF">2020-07-20T01:21:00Z</dcterms:created>
  <dcterms:modified xsi:type="dcterms:W3CDTF">2020-07-20T02:07:00Z</dcterms:modified>
</cp:coreProperties>
</file>